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BCF45" w14:textId="77777777" w:rsidR="00847340" w:rsidRDefault="00847340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Bac Gastronorm GN 2/1-200</w:t>
      </w:r>
    </w:p>
    <w:p w14:paraId="3BAB7EE1" w14:textId="77777777" w:rsidR="00847340" w:rsidRDefault="00847340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14:paraId="3D2F5E79" w14:textId="77777777" w:rsidR="00847340" w:rsidRDefault="00847340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5D480E8A" w14:textId="77777777" w:rsidR="00847340" w:rsidRDefault="00847340">
      <w:pPr>
        <w:suppressAutoHyphens/>
        <w:ind w:right="454"/>
        <w:rPr>
          <w:rFonts w:ascii="Arial" w:hAnsi="Arial"/>
        </w:rPr>
      </w:pPr>
    </w:p>
    <w:p w14:paraId="3062A205" w14:textId="77777777" w:rsidR="00847340" w:rsidRDefault="00847340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Dimensions extérieures:</w:t>
      </w:r>
    </w:p>
    <w:p w14:paraId="52EE6425" w14:textId="77777777" w:rsidR="00847340" w:rsidRDefault="00847340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Longueur: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650 mm</w:t>
      </w:r>
    </w:p>
    <w:p w14:paraId="1E84C07A" w14:textId="77777777" w:rsidR="00847340" w:rsidRDefault="00847340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Largeur: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530 mm</w:t>
      </w:r>
    </w:p>
    <w:p w14:paraId="65D8C469" w14:textId="77777777" w:rsidR="00847340" w:rsidRDefault="00847340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Profondeur: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200 mm</w:t>
      </w:r>
    </w:p>
    <w:p w14:paraId="47F3E3E9" w14:textId="77777777" w:rsidR="00847340" w:rsidRDefault="00847340">
      <w:pPr>
        <w:suppressAutoHyphens/>
        <w:ind w:right="454"/>
        <w:rPr>
          <w:rFonts w:ascii="Arial" w:hAnsi="Arial"/>
        </w:rPr>
      </w:pPr>
    </w:p>
    <w:p w14:paraId="727B2D78" w14:textId="77777777" w:rsidR="00847340" w:rsidRDefault="00847340">
      <w:p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Dimensions intérieures:</w:t>
      </w:r>
    </w:p>
    <w:p w14:paraId="7A8C4DE6" w14:textId="77777777" w:rsidR="00847340" w:rsidRDefault="00847340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Longueur:</w:t>
      </w:r>
      <w:r>
        <w:rPr>
          <w:rStyle w:val="Standard"/>
          <w:rFonts w:ascii="Arial" w:hAnsi="Arial"/>
        </w:rPr>
        <w:tab/>
        <w:t>625 mm</w:t>
      </w:r>
    </w:p>
    <w:p w14:paraId="739573C0" w14:textId="77777777" w:rsidR="00847340" w:rsidRDefault="00847340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Largeur: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505 mm</w:t>
      </w:r>
    </w:p>
    <w:p w14:paraId="47868F0D" w14:textId="77777777" w:rsidR="00847340" w:rsidRDefault="00847340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Rayon de fond:</w:t>
      </w:r>
      <w:r>
        <w:rPr>
          <w:rStyle w:val="Standard"/>
          <w:rFonts w:ascii="Arial" w:hAnsi="Arial"/>
        </w:rPr>
        <w:tab/>
      </w:r>
      <w:r>
        <w:rPr>
          <w:rStyle w:val="Standard"/>
          <w:rFonts w:ascii="Arial" w:hAnsi="Arial"/>
        </w:rPr>
        <w:tab/>
        <w:t>R 40 mm</w:t>
      </w:r>
    </w:p>
    <w:p w14:paraId="102ABAC5" w14:textId="77777777" w:rsidR="00847340" w:rsidRDefault="00847340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Rayon de coin:</w:t>
      </w:r>
      <w:r>
        <w:rPr>
          <w:rStyle w:val="Standard"/>
          <w:rFonts w:ascii="Arial" w:hAnsi="Arial"/>
        </w:rPr>
        <w:tab/>
        <w:t>R 80 mm</w:t>
      </w:r>
    </w:p>
    <w:p w14:paraId="524BD143" w14:textId="77777777" w:rsidR="00847340" w:rsidRDefault="00847340">
      <w:pPr>
        <w:suppressAutoHyphens/>
        <w:ind w:right="454"/>
        <w:rPr>
          <w:rFonts w:ascii="Arial" w:hAnsi="Arial"/>
        </w:rPr>
      </w:pPr>
    </w:p>
    <w:p w14:paraId="41A7CBEF" w14:textId="77777777" w:rsidR="00847340" w:rsidRDefault="00847340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Caractéristiques techniques:</w:t>
      </w:r>
    </w:p>
    <w:p w14:paraId="5D476C6F" w14:textId="77777777" w:rsidR="00847340" w:rsidRDefault="00847340">
      <w:pPr>
        <w:suppressAutoHyphens/>
        <w:ind w:right="454"/>
        <w:rPr>
          <w:rFonts w:ascii="Arial" w:hAnsi="Arial"/>
        </w:rPr>
      </w:pPr>
    </w:p>
    <w:p w14:paraId="1817CBA6" w14:textId="77777777" w:rsidR="00847340" w:rsidRDefault="00847340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Matériau:</w:t>
      </w:r>
      <w:r>
        <w:rPr>
          <w:rStyle w:val="Standard"/>
          <w:rFonts w:ascii="Arial" w:hAnsi="Arial"/>
        </w:rPr>
        <w:tab/>
        <w:t>Acier inoxydable - AISI 304</w:t>
      </w:r>
    </w:p>
    <w:p w14:paraId="63EC534E" w14:textId="77777777" w:rsidR="00847340" w:rsidRDefault="00847340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Normes:</w:t>
      </w:r>
      <w:r>
        <w:rPr>
          <w:rStyle w:val="Standard"/>
          <w:rFonts w:ascii="Arial" w:hAnsi="Arial"/>
        </w:rPr>
        <w:tab/>
        <w:t>DIN EN 631</w:t>
      </w:r>
    </w:p>
    <w:p w14:paraId="7C44B36B" w14:textId="77777777" w:rsidR="00847340" w:rsidRDefault="00847340" w:rsidP="0055096E">
      <w:pPr>
        <w:tabs>
          <w:tab w:val="left" w:pos="2268"/>
        </w:tabs>
        <w:suppressAutoHyphens/>
        <w:ind w:left="2265" w:right="454" w:hanging="2265"/>
        <w:rPr>
          <w:rFonts w:ascii="Arial" w:hAnsi="Arial"/>
        </w:rPr>
      </w:pPr>
      <w:r>
        <w:rPr>
          <w:rStyle w:val="Standard"/>
          <w:rFonts w:ascii="Arial" w:hAnsi="Arial"/>
        </w:rPr>
        <w:t>Contenance:</w:t>
      </w:r>
      <w:r>
        <w:rPr>
          <w:rStyle w:val="Standard"/>
          <w:rFonts w:ascii="Arial" w:hAnsi="Arial"/>
        </w:rPr>
        <w:tab/>
        <w:t>jusqu'à 20 mm en dessous du bord:</w:t>
      </w:r>
      <w:r w:rsidR="00E57482">
        <w:rPr>
          <w:rStyle w:val="Standard"/>
          <w:rFonts w:ascii="Arial" w:hAnsi="Arial"/>
        </w:rPr>
        <w:t xml:space="preserve"> </w:t>
      </w:r>
      <w:r>
        <w:rPr>
          <w:rStyle w:val="Standard"/>
          <w:rFonts w:ascii="Arial" w:hAnsi="Arial"/>
        </w:rPr>
        <w:t>51,0 litres</w:t>
      </w:r>
    </w:p>
    <w:p w14:paraId="72A41923" w14:textId="77777777" w:rsidR="00847340" w:rsidRDefault="00847340" w:rsidP="00E57482">
      <w:pPr>
        <w:tabs>
          <w:tab w:val="left" w:pos="2268"/>
        </w:tabs>
        <w:suppressAutoHyphens/>
        <w:ind w:left="2265" w:right="454"/>
        <w:rPr>
          <w:rFonts w:ascii="Arial" w:hAnsi="Arial"/>
        </w:rPr>
      </w:pPr>
      <w:r>
        <w:rPr>
          <w:rStyle w:val="Standard"/>
          <w:rFonts w:ascii="Arial" w:hAnsi="Arial"/>
        </w:rPr>
        <w:t>jusqu'à 3 mm en dessous</w:t>
      </w:r>
      <w:r w:rsidR="0055096E">
        <w:rPr>
          <w:rStyle w:val="Standard"/>
          <w:rFonts w:ascii="Arial" w:hAnsi="Arial"/>
        </w:rPr>
        <w:br/>
      </w:r>
      <w:r>
        <w:rPr>
          <w:rStyle w:val="Standard"/>
          <w:rFonts w:ascii="Arial" w:hAnsi="Arial"/>
        </w:rPr>
        <w:t>du bord:</w:t>
      </w:r>
      <w:r w:rsidR="00E57482">
        <w:rPr>
          <w:rStyle w:val="Standard"/>
          <w:rFonts w:ascii="Arial" w:hAnsi="Arial"/>
        </w:rPr>
        <w:t xml:space="preserve"> </w:t>
      </w:r>
      <w:r>
        <w:rPr>
          <w:rStyle w:val="Standard"/>
          <w:rFonts w:ascii="Arial" w:hAnsi="Arial"/>
        </w:rPr>
        <w:t>57,7 litres</w:t>
      </w:r>
    </w:p>
    <w:p w14:paraId="1C654AEE" w14:textId="77777777" w:rsidR="00847340" w:rsidRDefault="00847340">
      <w:pPr>
        <w:suppressAutoHyphens/>
        <w:ind w:right="454"/>
        <w:rPr>
          <w:rFonts w:ascii="Arial" w:hAnsi="Arial"/>
        </w:rPr>
      </w:pPr>
    </w:p>
    <w:p w14:paraId="74F83FA2" w14:textId="77777777" w:rsidR="00847340" w:rsidRDefault="00847340">
      <w:pPr>
        <w:suppressAutoHyphens/>
        <w:ind w:right="454"/>
        <w:rPr>
          <w:rFonts w:ascii="Arial" w:hAnsi="Arial"/>
        </w:rPr>
      </w:pPr>
    </w:p>
    <w:p w14:paraId="72AE2C60" w14:textId="77777777" w:rsidR="00847340" w:rsidRDefault="00847340">
      <w:pPr>
        <w:suppressAutoHyphens/>
        <w:ind w:right="454"/>
        <w:rPr>
          <w:rFonts w:ascii="Arial" w:hAnsi="Arial"/>
        </w:rPr>
      </w:pPr>
    </w:p>
    <w:p w14:paraId="1EE948E7" w14:textId="77777777" w:rsidR="00847340" w:rsidRDefault="00847340">
      <w:pPr>
        <w:pStyle w:val="berschrift1"/>
      </w:pPr>
      <w:r>
        <w:rPr>
          <w:rStyle w:val="berschrift1"/>
        </w:rPr>
        <w:t>Particularité</w:t>
      </w:r>
    </w:p>
    <w:p w14:paraId="769E7A4A" w14:textId="77777777" w:rsidR="00847340" w:rsidRDefault="00847340">
      <w:pPr>
        <w:suppressAutoHyphens/>
        <w:ind w:right="454"/>
        <w:rPr>
          <w:rFonts w:ascii="Arial" w:hAnsi="Arial"/>
        </w:rPr>
      </w:pPr>
    </w:p>
    <w:p w14:paraId="38C667D0" w14:textId="77777777" w:rsidR="00847340" w:rsidRDefault="00847340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Grands rayons de coin (de paroi latérale à paroi latérale)</w:t>
      </w:r>
    </w:p>
    <w:p w14:paraId="2E896504" w14:textId="77777777" w:rsidR="00847340" w:rsidRDefault="00847340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Rayons de fond agrandis (du fond aux parois latérales)</w:t>
      </w:r>
    </w:p>
    <w:p w14:paraId="67F504BF" w14:textId="77777777" w:rsidR="00847340" w:rsidRDefault="00847340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 xml:space="preserve">Bord du bac avec coins fonctionnels </w:t>
      </w:r>
    </w:p>
    <w:p w14:paraId="3DC3F95D" w14:textId="77777777" w:rsidR="00847340" w:rsidRDefault="00847340">
      <w:pPr>
        <w:suppressAutoHyphens/>
        <w:ind w:right="454"/>
        <w:rPr>
          <w:rFonts w:ascii="Arial" w:hAnsi="Arial"/>
        </w:rPr>
      </w:pPr>
    </w:p>
    <w:p w14:paraId="224246CB" w14:textId="77777777" w:rsidR="00847340" w:rsidRDefault="00847340">
      <w:pPr>
        <w:suppressAutoHyphens/>
        <w:ind w:right="454"/>
        <w:rPr>
          <w:rFonts w:ascii="Arial" w:hAnsi="Arial"/>
        </w:rPr>
      </w:pPr>
    </w:p>
    <w:p w14:paraId="63A2A3B3" w14:textId="77777777" w:rsidR="00847340" w:rsidRDefault="00847340">
      <w:pPr>
        <w:suppressAutoHyphens/>
        <w:ind w:right="454"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Marque:</w:t>
      </w:r>
    </w:p>
    <w:p w14:paraId="716EEE94" w14:textId="77777777" w:rsidR="00847340" w:rsidRDefault="00847340">
      <w:pPr>
        <w:suppressAutoHyphens/>
        <w:ind w:right="454"/>
        <w:rPr>
          <w:rFonts w:ascii="Arial" w:hAnsi="Arial"/>
          <w:b/>
        </w:rPr>
      </w:pPr>
    </w:p>
    <w:p w14:paraId="47C39AD4" w14:textId="77777777" w:rsidR="00847340" w:rsidRDefault="00847340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Fabricant:</w:t>
      </w:r>
      <w:r>
        <w:rPr>
          <w:rStyle w:val="Standard"/>
          <w:rFonts w:ascii="Arial" w:hAnsi="Arial"/>
        </w:rPr>
        <w:tab/>
      </w:r>
      <w:r w:rsidR="00EF6F67" w:rsidRPr="00EF6F67">
        <w:rPr>
          <w:rFonts w:ascii="Arial" w:hAnsi="Arial"/>
        </w:rPr>
        <w:t>B.PRO</w:t>
      </w:r>
    </w:p>
    <w:p w14:paraId="3617829F" w14:textId="77777777" w:rsidR="00847340" w:rsidRDefault="00847340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Style w:val="Standard"/>
          <w:rFonts w:ascii="Arial" w:hAnsi="Arial"/>
        </w:rPr>
        <w:t>Type:</w:t>
      </w:r>
      <w:r>
        <w:rPr>
          <w:rStyle w:val="Standard"/>
          <w:rFonts w:ascii="Arial" w:hAnsi="Arial"/>
        </w:rPr>
        <w:tab/>
        <w:t>GN 2/1-200</w:t>
      </w:r>
    </w:p>
    <w:p w14:paraId="3EFACBCE" w14:textId="77777777" w:rsidR="00847340" w:rsidRPr="00E57482" w:rsidRDefault="00847340">
      <w:pPr>
        <w:tabs>
          <w:tab w:val="left" w:pos="2268"/>
        </w:tabs>
        <w:suppressAutoHyphens/>
        <w:ind w:right="454"/>
        <w:rPr>
          <w:rFonts w:ascii="Arial" w:hAnsi="Arial"/>
          <w:b/>
          <w:bCs/>
        </w:rPr>
      </w:pPr>
      <w:r>
        <w:rPr>
          <w:rStyle w:val="Standard"/>
          <w:rFonts w:ascii="Arial" w:hAnsi="Arial"/>
        </w:rPr>
        <w:t>Référence:</w:t>
      </w:r>
      <w:r>
        <w:rPr>
          <w:rStyle w:val="Standard"/>
          <w:rFonts w:ascii="Arial" w:hAnsi="Arial"/>
        </w:rPr>
        <w:tab/>
      </w:r>
      <w:r w:rsidRPr="00E57482">
        <w:rPr>
          <w:rStyle w:val="Standard"/>
          <w:rFonts w:ascii="Arial" w:hAnsi="Arial"/>
          <w:b/>
          <w:bCs/>
        </w:rPr>
        <w:t>1 550 596</w:t>
      </w:r>
    </w:p>
    <w:sectPr w:rsidR="00847340" w:rsidRPr="00E57482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2804A" w14:textId="77777777" w:rsidR="00BD75D7" w:rsidRDefault="00BD75D7">
      <w:pPr>
        <w:spacing w:line="20" w:lineRule="exact"/>
      </w:pPr>
    </w:p>
  </w:endnote>
  <w:endnote w:type="continuationSeparator" w:id="0">
    <w:p w14:paraId="21461892" w14:textId="77777777" w:rsidR="00BD75D7" w:rsidRDefault="00BD75D7">
      <w:r>
        <w:rPr>
          <w:rStyle w:val="Standard"/>
        </w:rPr>
        <w:t xml:space="preserve"> </w:t>
      </w:r>
    </w:p>
  </w:endnote>
  <w:endnote w:type="continuationNotice" w:id="1">
    <w:p w14:paraId="61B9867E" w14:textId="77777777" w:rsidR="00BD75D7" w:rsidRDefault="00BD75D7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F81E7" w14:textId="77777777" w:rsidR="00847340" w:rsidRDefault="00E57482">
    <w:pPr>
      <w:pStyle w:val="Fuzeile"/>
      <w:rPr>
        <w:rStyle w:val="Fuzeile"/>
        <w:rFonts w:ascii="Arial" w:hAnsi="Arial"/>
        <w:sz w:val="16"/>
      </w:rPr>
    </w:pPr>
    <w:r>
      <w:rPr>
        <w:rStyle w:val="Fuzeile"/>
        <w:rFonts w:ascii="Arial" w:hAnsi="Arial"/>
        <w:sz w:val="16"/>
      </w:rPr>
      <w:t>Version 20032020</w:t>
    </w:r>
  </w:p>
  <w:p w14:paraId="02D750A4" w14:textId="77777777" w:rsidR="00E57482" w:rsidRDefault="00E57482">
    <w:pPr>
      <w:pStyle w:val="Fuzeile"/>
      <w:rPr>
        <w:rFonts w:ascii="Arial" w:hAnsi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96099" w14:textId="77777777" w:rsidR="00BD75D7" w:rsidRDefault="00BD75D7">
      <w:r>
        <w:separator/>
      </w:r>
    </w:p>
  </w:footnote>
  <w:footnote w:type="continuationSeparator" w:id="0">
    <w:p w14:paraId="6A59D661" w14:textId="77777777" w:rsidR="00BD75D7" w:rsidRDefault="00BD75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E71BF"/>
    <w:rsid w:val="0055096E"/>
    <w:rsid w:val="005A4A62"/>
    <w:rsid w:val="005C732D"/>
    <w:rsid w:val="006F52FA"/>
    <w:rsid w:val="00847340"/>
    <w:rsid w:val="00913DD6"/>
    <w:rsid w:val="00BD75D7"/>
    <w:rsid w:val="00E57482"/>
    <w:rsid w:val="00EF6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555EC215"/>
  <w15:chartTrackingRefBased/>
  <w15:docId w15:val="{859059FE-4BC2-459A-9BC3-D45A55F7F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fr-FR" w:eastAsia="fr-FR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561</Characters>
  <Application>Microsoft Office Word</Application>
  <DocSecurity>4</DocSecurity>
  <Lines>4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Spültischabdeckung</vt:lpstr>
      <vt:lpstr>  Spültischabdeckung</vt:lpstr>
    </vt:vector>
  </TitlesOfParts>
  <Company>B.PRO</Company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2003-08-01T07:30:00Z</cp:lastPrinted>
  <dcterms:created xsi:type="dcterms:W3CDTF">2021-09-25T20:12:00Z</dcterms:created>
  <dcterms:modified xsi:type="dcterms:W3CDTF">2021-09-25T20:12:00Z</dcterms:modified>
</cp:coreProperties>
</file>